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F6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:rsidTr="007D4756">
        <w:trPr>
          <w:trHeight w:hRule="exact" w:val="1871"/>
        </w:trPr>
        <w:tc>
          <w:tcPr>
            <w:tcW w:w="10488" w:type="dxa"/>
          </w:tcPr>
          <w:p w:rsidR="0086321C" w:rsidRPr="005D055F" w:rsidRDefault="005E351F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noProof/>
                <w:sz w:val="40"/>
                <w:szCs w:val="4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5414645</wp:posOffset>
                      </wp:positionH>
                      <wp:positionV relativeFrom="paragraph">
                        <wp:posOffset>31750</wp:posOffset>
                      </wp:positionV>
                      <wp:extent cx="1238250" cy="1162050"/>
                      <wp:effectExtent l="0" t="0" r="0" b="0"/>
                      <wp:wrapNone/>
                      <wp:docPr id="3" name="Tekstfel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351F" w:rsidRDefault="00CE3AEF">
                                  <w:r>
                                    <w:rPr>
                                      <w:noProof/>
                                      <w:lang w:eastAsia="da-DK"/>
                                    </w:rPr>
                                    <w:drawing>
                                      <wp:inline distT="0" distB="0" distL="0" distR="0" wp14:anchorId="50B770E1" wp14:editId="28725B34">
                                        <wp:extent cx="990000" cy="990000"/>
                                        <wp:effectExtent l="0" t="0" r="635" b="635"/>
                                        <wp:docPr id="1349540481" name="pictur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0000" cy="99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3" o:spid="_x0000_s1026" type="#_x0000_t202" style="position:absolute;margin-left:426.35pt;margin-top:2.5pt;width:97.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" filled="f" stroked="f" strokeweight=".5pt">
                      <v:textbox>
                        <w:txbxContent>
                          <w:p w:rsidR="005E351F" w:rsidRDefault="00CE3AEF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0B770E1" wp14:editId="28725B34">
                                  <wp:extent cx="990000" cy="990000"/>
                                  <wp:effectExtent l="0" t="0" r="635" b="635"/>
                                  <wp:docPr id="1349540481" name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AEF">
              <w:rPr>
                <w:rFonts w:ascii="Times New Roman" w:hAnsi="Times New Roman" w:cs="Times New Roman"/>
                <w:b/>
                <w:sz w:val="40"/>
                <w:szCs w:val="40"/>
              </w:rPr>
              <w:t>Analyse af novelle - samlet</w:t>
            </w:r>
          </w:p>
          <w:p w:rsidR="0086321C" w:rsidRPr="00CE3AEF" w:rsidRDefault="00863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5F" w:rsidRPr="00CE3AEF" w:rsidRDefault="005D0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21C" w:rsidRPr="005D055F" w:rsidRDefault="00863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 xml:space="preserve">Navn  </w:t>
            </w:r>
          </w:p>
          <w:p w:rsidR="0086321C" w:rsidRDefault="0086321C" w:rsidP="0086321C">
            <w:pPr>
              <w:rPr>
                <w:sz w:val="28"/>
                <w:szCs w:val="28"/>
              </w:rPr>
            </w:pPr>
            <w:r w:rsidRPr="005D055F">
              <w:rPr>
                <w:rFonts w:ascii="Times New Roman" w:hAnsi="Times New Roman" w:cs="Times New Roman"/>
                <w:sz w:val="28"/>
                <w:szCs w:val="28"/>
              </w:rPr>
              <w:t>Dato</w:t>
            </w:r>
            <w:r>
              <w:rPr>
                <w:sz w:val="28"/>
                <w:szCs w:val="28"/>
              </w:rPr>
              <w:t xml:space="preserve">  </w:t>
            </w:r>
          </w:p>
          <w:p w:rsidR="00915A0B" w:rsidRPr="00915A0B" w:rsidRDefault="00915A0B" w:rsidP="0086321C">
            <w:pPr>
              <w:rPr>
                <w:sz w:val="16"/>
                <w:szCs w:val="16"/>
              </w:rPr>
            </w:pPr>
          </w:p>
        </w:tc>
      </w:tr>
    </w:tbl>
    <w:p w:rsidR="008E6EE7" w:rsidRDefault="008E6EE7" w:rsidP="008E6EE7">
      <w:pPr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93"/>
      </w:tblGrid>
      <w:tr w:rsidR="00CE3AEF" w:rsidRPr="00F541A7" w:rsidTr="00CE3AEF">
        <w:trPr>
          <w:trHeight w:val="1134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Bestemmelse af genre</w:t>
            </w:r>
          </w:p>
          <w:p w:rsidR="00CE3AEF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Pr="00925B08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Forfatteren</w:t>
            </w:r>
          </w:p>
          <w:p w:rsidR="00CE3AEF" w:rsidRPr="00925B08" w:rsidRDefault="00CE3AEF" w:rsidP="0087172F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Fx</w:t>
            </w:r>
          </w:p>
          <w:p w:rsidR="00CE3AEF" w:rsidRPr="00925B08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Hvornår levede forfatteren?</w:t>
            </w:r>
          </w:p>
          <w:p w:rsidR="00CE3AEF" w:rsidRPr="00925B08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har forfatteren også skrevet?</w:t>
            </w:r>
          </w:p>
          <w:p w:rsidR="00CE3AEF" w:rsidRDefault="00CE3AEF" w:rsidP="0087172F">
            <w:pPr>
              <w:rPr>
                <w:rFonts w:ascii="Arial,Times New Roman" w:eastAsia="Arial,Times New Roman" w:hAnsi="Arial,Times New Roman" w:cs="Arial,Times New Roman"/>
                <w:color w:val="000000" w:themeColor="text1"/>
                <w:sz w:val="16"/>
                <w:szCs w:val="16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Hvilke temaer er forfatteren optaget af og hvorfor?</w:t>
            </w:r>
          </w:p>
          <w:p w:rsidR="00CE3AEF" w:rsidRPr="00F541A7" w:rsidRDefault="00CE3AEF" w:rsidP="0087172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F541A7" w:rsidRDefault="00CE3AEF" w:rsidP="00766952">
            <w:pPr>
              <w:spacing w:beforeAutospacing="1" w:afterAutospacing="1" w:line="276" w:lineRule="auto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>
              <w:rPr>
                <w:rFonts w:ascii="Arial" w:hAnsi="Arial" w:cs="Arial"/>
                <w:color w:val="000000"/>
              </w:rPr>
              <w:t>Jeg har læst en novelle, som hedder …</w:t>
            </w:r>
            <w:r>
              <w:rPr>
                <w:rFonts w:ascii="Arial" w:hAnsi="Arial" w:cs="Arial"/>
                <w:color w:val="000000"/>
              </w:rPr>
              <w:br/>
              <w:t>Den er skrevet af … i (årstal).</w:t>
            </w:r>
            <w:r>
              <w:rPr>
                <w:rFonts w:ascii="Arial" w:hAnsi="Arial" w:cs="Arial"/>
                <w:color w:val="000000"/>
              </w:rPr>
              <w:br/>
              <w:t>x har blandt andet også skrevet ...</w:t>
            </w:r>
            <w:r>
              <w:rPr>
                <w:rFonts w:ascii="Arial" w:hAnsi="Arial" w:cs="Arial"/>
                <w:color w:val="000000"/>
              </w:rPr>
              <w:br/>
              <w:t xml:space="preserve">Han/Hun er meget optaget af </w:t>
            </w:r>
            <w:r w:rsidR="00AC29A7">
              <w:rPr>
                <w:rFonts w:ascii="Arial" w:hAnsi="Arial" w:cs="Arial"/>
                <w:color w:val="000000"/>
              </w:rPr>
              <w:t>…</w:t>
            </w:r>
          </w:p>
        </w:tc>
      </w:tr>
      <w:tr w:rsidR="00CE3AEF" w:rsidRPr="00CF68AD" w:rsidTr="00CE3AEF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CE3AEF">
        <w:trPr>
          <w:trHeight w:val="1701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F541A7" w:rsidRDefault="00CE3AEF" w:rsidP="0087172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C29A7" w:rsidRDefault="00CE3AEF" w:rsidP="00766952">
            <w:pPr>
              <w:spacing w:beforeAutospacing="1" w:afterAutospacing="1" w:line="276" w:lineRule="auto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Novellen handle</w:t>
            </w:r>
            <w:r w:rsidR="00AC29A7">
              <w:rPr>
                <w:rFonts w:ascii="Arial" w:hAnsi="Arial" w:cs="Arial"/>
                <w:color w:val="000000"/>
              </w:rPr>
              <w:t>r om… som…</w:t>
            </w:r>
            <w:r w:rsidR="00AC29A7">
              <w:rPr>
                <w:rFonts w:ascii="Arial" w:hAnsi="Arial" w:cs="Arial"/>
                <w:color w:val="000000"/>
              </w:rPr>
              <w:br/>
              <w:t>og hvad der sker da…</w:t>
            </w:r>
          </w:p>
          <w:p w:rsidR="00AC29A7" w:rsidRDefault="00AC29A7" w:rsidP="00766952">
            <w:pPr>
              <w:spacing w:beforeAutospacing="1" w:afterAutospacing="1" w:line="276" w:lineRule="auto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begyndelsen ...</w:t>
            </w:r>
          </w:p>
          <w:p w:rsidR="00AC29A7" w:rsidRDefault="00AC29A7" w:rsidP="00766952">
            <w:pPr>
              <w:spacing w:beforeAutospacing="1" w:afterAutospacing="1" w:line="276" w:lineRule="auto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Senere ...</w:t>
            </w:r>
          </w:p>
          <w:p w:rsidR="00CE3AEF" w:rsidRDefault="00CE3AEF" w:rsidP="00766952">
            <w:pPr>
              <w:spacing w:beforeAutospacing="1" w:afterAutospacing="1" w:line="276" w:lineRule="auto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Til sidst ...</w:t>
            </w:r>
          </w:p>
          <w:p w:rsidR="00AC29A7" w:rsidRPr="00AC29A7" w:rsidRDefault="00AC29A7" w:rsidP="0087172F">
            <w:pPr>
              <w:spacing w:beforeAutospacing="1" w:afterAutospacing="1"/>
              <w:textAlignment w:val="baseline"/>
              <w:rPr>
                <w:rFonts w:ascii="Arial" w:hAnsi="Arial" w:cs="Arial"/>
                <w:color w:val="000000"/>
              </w:rPr>
            </w:pPr>
          </w:p>
        </w:tc>
      </w:tr>
      <w:tr w:rsidR="00CE3AEF" w:rsidRPr="00CF68AD" w:rsidTr="00CE3AEF">
        <w:tc>
          <w:tcPr>
            <w:tcW w:w="3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bottom w:val="single" w:sz="4" w:space="0" w:color="auto"/>
            </w:tcBorders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CE3AEF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Tid og sted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Hvornår og hvor foregår historien?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Hvordan kan du se det: årstal, historiske</w:t>
            </w:r>
            <w:r w:rsidR="00AC29A7">
              <w:rPr>
                <w:rFonts w:ascii="Arial" w:hAnsi="Arial" w:cs="Arial"/>
                <w:color w:val="000000"/>
                <w:sz w:val="16"/>
                <w:szCs w:val="16"/>
              </w:rPr>
              <w:t xml:space="preserve"> begivenheder, tidstypiske ting?</w:t>
            </w:r>
            <w:r w:rsidR="0076695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Hvor lang tid varer handlingen?</w:t>
            </w:r>
            <w:r w:rsidR="0076695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Er historien opbygget kronologisk</w:t>
            </w:r>
            <w:r w:rsidR="00AC29A7">
              <w:rPr>
                <w:rFonts w:ascii="Arial" w:hAnsi="Arial" w:cs="Arial"/>
                <w:color w:val="000000"/>
                <w:sz w:val="16"/>
                <w:szCs w:val="16"/>
              </w:rPr>
              <w:t>, eller er der spring i tiden?</w:t>
            </w:r>
          </w:p>
          <w:p w:rsidR="00CE3AEF" w:rsidRPr="00925B08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F68AD" w:rsidRDefault="00CE3AEF" w:rsidP="00766952">
            <w:pPr>
              <w:pStyle w:val="NormalWeb"/>
              <w:spacing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Historien udspiller sig i … omkring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Der bliver blandt andet fortalt om ... som er typisk for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Novellen strækker sig over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Handlingen er opbygget ...</w:t>
            </w:r>
          </w:p>
        </w:tc>
      </w:tr>
      <w:tr w:rsidR="00CE3AEF" w:rsidTr="00CE3AEF">
        <w:trPr>
          <w:trHeight w:val="57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E3AEF" w:rsidTr="00CE3AEF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925B08" w:rsidRDefault="00CE3AEF" w:rsidP="0087172F">
            <w:pPr>
              <w:pStyle w:val="NormalWeb"/>
              <w:spacing w:before="0" w:beforeAutospacing="0" w:after="0" w:afterAutospacing="0"/>
              <w:ind w:right="100"/>
            </w:pPr>
            <w:r w:rsidRPr="00925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Miljø</w:t>
            </w:r>
            <w:r w:rsidR="007669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</w:p>
          <w:p w:rsidR="00CE3AEF" w:rsidRPr="00925B08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Hvor foregår handlingen?</w:t>
            </w:r>
            <w:r w:rsidR="00766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</w:p>
          <w:p w:rsidR="00CE3AEF" w:rsidRPr="00925B08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Hvordan ser der ud?</w:t>
            </w:r>
            <w:r w:rsidR="00766952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</w:p>
          <w:p w:rsidR="00CE3AEF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Hvordan er stemningen?</w:t>
            </w:r>
          </w:p>
          <w:p w:rsidR="00CE3AEF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Default="00CE3AEF" w:rsidP="0087172F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925B08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betyder miljøet for handlingen?</w:t>
            </w:r>
          </w:p>
          <w:p w:rsidR="00CE3AEF" w:rsidRPr="00925B08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Default="00CE3AEF" w:rsidP="00766952">
            <w:pPr>
              <w:pStyle w:val="NormalWeb"/>
              <w:spacing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Handlingen foregår i ...</w:t>
            </w:r>
          </w:p>
        </w:tc>
      </w:tr>
    </w:tbl>
    <w:p w:rsidR="00766952" w:rsidRDefault="00766952">
      <w:r>
        <w:br w:type="page"/>
      </w: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2"/>
        <w:gridCol w:w="7193"/>
      </w:tblGrid>
      <w:tr w:rsidR="00CE3AEF" w:rsidTr="00766952">
        <w:trPr>
          <w:trHeight w:val="567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Personkarakteristik</w:t>
            </w:r>
            <w:r w:rsidR="007669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Beskriv hovedpersonerne.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="0076695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Ydre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alder, udseende, arbejde.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: personlighed</w:t>
            </w:r>
            <w:r w:rsidR="00AC29A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følelser, interesser, opførsel, holdninger.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Udvikling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Ændrer hovedpersonen sig i løbet af historien?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Bipersoner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Hvilken betydning har de for handlingen?</w:t>
            </w:r>
          </w:p>
          <w:p w:rsidR="00CE3AEF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Default="00CE3AEF" w:rsidP="00766952">
            <w:pPr>
              <w:pStyle w:val="NormalWeb"/>
              <w:spacing w:before="0" w:beforeAutospacing="0"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Hovedpersonen(hovedpersonerne) er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X er ... og har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løbet af historien udvikler hun/han sig fra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til at være ...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I novellen møder vi også bipersonerne ... og 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  <w:t>Han (hun, de) er ...</w:t>
            </w:r>
          </w:p>
        </w:tc>
      </w:tr>
    </w:tbl>
    <w:p w:rsidR="00FA20E5" w:rsidRDefault="00FA20E5" w:rsidP="008E6EE7">
      <w:pPr>
        <w:rPr>
          <w:sz w:val="16"/>
          <w:szCs w:val="16"/>
        </w:rPr>
      </w:pPr>
    </w:p>
    <w:tbl>
      <w:tblPr>
        <w:tblStyle w:val="Tabel-Git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3305"/>
        <w:gridCol w:w="7180"/>
      </w:tblGrid>
      <w:tr w:rsidR="00CE3AEF" w:rsidTr="00CE3AEF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CA01D6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 xml:space="preserve">Synsvinkel </w:t>
            </w:r>
          </w:p>
          <w:p w:rsidR="00CE3AEF" w:rsidRPr="00CA01D6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Jeg-fortæller,</w:t>
            </w: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 xml:space="preserve">3.-personsfortæller, </w:t>
            </w: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  <w:t xml:space="preserve">alvidende fortæller. </w:t>
            </w:r>
          </w:p>
          <w:p w:rsidR="00CE3AEF" w:rsidRPr="00CA01D6" w:rsidRDefault="00CE3AEF" w:rsidP="0087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Default="00CE3AEF" w:rsidP="0087172F">
            <w:pPr>
              <w:ind w:right="100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 xml:space="preserve">Objektiv eller </w:t>
            </w: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subjektiv</w:t>
            </w:r>
          </w:p>
          <w:p w:rsidR="00CE3AEF" w:rsidRDefault="00CE3AEF" w:rsidP="0087172F">
            <w:pPr>
              <w:ind w:right="10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A01D6" w:rsidRDefault="00CE3AEF" w:rsidP="00766952">
            <w:pPr>
              <w:pStyle w:val="NormalWeb"/>
              <w:spacing w:before="0" w:beforeAutospacing="0" w:after="0" w:afterAutospacing="0" w:line="276" w:lineRule="auto"/>
              <w:ind w:right="100"/>
            </w:pPr>
            <w:r w:rsidRPr="00CA01D6">
              <w:rPr>
                <w:rFonts w:ascii="Arial" w:hAnsi="Arial" w:cs="Arial"/>
                <w:color w:val="000000"/>
                <w:sz w:val="22"/>
                <w:szCs w:val="22"/>
              </w:rPr>
              <w:t>Novellen bliver fortalt gennem …</w:t>
            </w: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Pr="00CA01D6" w:rsidRDefault="00CE3AEF" w:rsidP="00766952">
            <w:pPr>
              <w:spacing w:line="276" w:lineRule="auto"/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Historien fremstår … fordi …</w:t>
            </w:r>
          </w:p>
          <w:p w:rsidR="00CE3AEF" w:rsidRDefault="00CE3AEF" w:rsidP="00766952">
            <w:pPr>
              <w:spacing w:line="276" w:lineRule="auto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og det giver læseren en oplevelse af ...</w:t>
            </w:r>
          </w:p>
        </w:tc>
      </w:tr>
      <w:tr w:rsidR="00CE3AEF" w:rsidTr="00CE3AEF">
        <w:trPr>
          <w:trHeight w:val="20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ind w:right="100"/>
              <w:rPr>
                <w:rFonts w:ascii="Arial" w:eastAsia="Times New Roman" w:hAnsi="Arial" w:cs="Arial"/>
                <w:color w:val="000000"/>
                <w:lang w:eastAsia="da-DK"/>
              </w:rPr>
            </w:pPr>
          </w:p>
        </w:tc>
      </w:tr>
      <w:tr w:rsidR="00CE3AEF" w:rsidRPr="00F541A7" w:rsidTr="00766952">
        <w:trPr>
          <w:trHeight w:val="1405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CA01D6" w:rsidRDefault="00CE3AEF" w:rsidP="0087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Sprog</w:t>
            </w:r>
          </w:p>
          <w:p w:rsidR="00CE3AEF" w:rsidRPr="00CA01D6" w:rsidRDefault="00CE3AEF" w:rsidP="0087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Bruges der fx direkte tale, slang,</w:t>
            </w:r>
          </w:p>
          <w:p w:rsidR="00CE3AEF" w:rsidRPr="00CA01D6" w:rsidRDefault="00CE3AEF" w:rsidP="0087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dialekt, fremmedord, billedsprog.</w:t>
            </w:r>
          </w:p>
          <w:p w:rsidR="00CE3AEF" w:rsidRPr="00CA01D6" w:rsidRDefault="00766952" w:rsidP="0087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br/>
            </w:r>
            <w:r w:rsidR="00CE3AEF"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Husk at give eksempler og fortælle,</w:t>
            </w:r>
          </w:p>
          <w:p w:rsidR="00CE3AEF" w:rsidRDefault="00CE3AEF" w:rsidP="0087172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</w:t>
            </w: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vad det betyder for novellen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.</w:t>
            </w:r>
          </w:p>
          <w:p w:rsidR="00CE3AEF" w:rsidRDefault="00CE3AEF" w:rsidP="0087172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  <w:p w:rsidR="00CE3AEF" w:rsidRDefault="00CE3AEF" w:rsidP="0087172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:rsidR="00CE3AEF" w:rsidRPr="00F541A7" w:rsidRDefault="00CE3AEF" w:rsidP="0087172F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A01D6" w:rsidRDefault="00CE3AEF" w:rsidP="00766952">
            <w:pPr>
              <w:pStyle w:val="NormalWeb"/>
              <w:spacing w:before="0" w:beforeAutospacing="0" w:after="0" w:afterAutospacing="0" w:line="276" w:lineRule="auto"/>
            </w:pPr>
            <w:r w:rsidRPr="00CA01D6">
              <w:rPr>
                <w:rFonts w:ascii="Arial" w:hAnsi="Arial" w:cs="Arial"/>
                <w:color w:val="000000"/>
                <w:sz w:val="22"/>
                <w:szCs w:val="22"/>
              </w:rPr>
              <w:t>Novellens sprog er …</w:t>
            </w: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Hovedpersonen siger fx: “...”</w:t>
            </w:r>
          </w:p>
          <w:p w:rsidR="00CE3AEF" w:rsidRPr="00F541A7" w:rsidRDefault="00CE3AEF" w:rsidP="00766952">
            <w:pPr>
              <w:spacing w:beforeAutospacing="1" w:afterAutospacing="1" w:line="276" w:lineRule="auto"/>
              <w:textAlignment w:val="baseline"/>
              <w:rPr>
                <w:rFonts w:ascii="Arial,Times New Roman" w:eastAsia="Arial,Times New Roman" w:hAnsi="Arial,Times New Roman" w:cs="Arial,Times New Roman"/>
                <w:color w:val="000000" w:themeColor="text1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Sproget giver ...</w:t>
            </w:r>
          </w:p>
        </w:tc>
      </w:tr>
      <w:tr w:rsidR="00CE3AEF" w:rsidRPr="00CF68AD" w:rsidTr="00CE3AEF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CE3AEF">
        <w:trPr>
          <w:trHeight w:val="1701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CA01D6" w:rsidRDefault="00CE3AEF" w:rsidP="008717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Tema</w:t>
            </w:r>
          </w:p>
          <w:p w:rsidR="00CE3AEF" w:rsidRPr="00F541A7" w:rsidRDefault="00CE3AEF" w:rsidP="0087172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er novellens vigtigste emne?</w:t>
            </w: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A01D6" w:rsidRDefault="00CE3AEF" w:rsidP="00766952">
            <w:pPr>
              <w:pStyle w:val="NormalWeb"/>
              <w:spacing w:before="0" w:beforeAutospacing="0" w:after="0" w:afterAutospacing="0" w:line="276" w:lineRule="auto"/>
            </w:pPr>
            <w:r w:rsidRPr="00CA01D6">
              <w:rPr>
                <w:rFonts w:ascii="Arial" w:hAnsi="Arial" w:cs="Arial"/>
                <w:color w:val="000000"/>
                <w:sz w:val="22"/>
                <w:szCs w:val="22"/>
              </w:rPr>
              <w:t>Handlingen kredser om …</w:t>
            </w: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I starten oplever…</w:t>
            </w: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Senere…</w:t>
            </w:r>
          </w:p>
          <w:p w:rsidR="00CE3AEF" w:rsidRPr="00CF68AD" w:rsidRDefault="00CE3AEF" w:rsidP="00766952">
            <w:pPr>
              <w:spacing w:beforeAutospacing="1" w:afterAutospacing="1" w:line="276" w:lineRule="auto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Det store spørgsmål er…</w:t>
            </w:r>
          </w:p>
        </w:tc>
      </w:tr>
      <w:tr w:rsidR="00CE3AEF" w:rsidRPr="00CF68AD" w:rsidTr="00CE3AEF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CE3AEF">
        <w:trPr>
          <w:trHeight w:val="567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Pr="00CA01D6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da-DK"/>
              </w:rPr>
              <w:t>Budskab</w:t>
            </w:r>
          </w:p>
          <w:p w:rsidR="00CE3AEF" w:rsidRPr="00CA01D6" w:rsidRDefault="00CE3AEF" w:rsidP="0087172F">
            <w:pPr>
              <w:ind w:right="100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Hvem er målgruppen?</w:t>
            </w:r>
          </w:p>
          <w:p w:rsidR="00CE3AEF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  <w:t>Hvad er forfatterens hensigt?</w:t>
            </w:r>
          </w:p>
          <w:p w:rsidR="00CE3AEF" w:rsidRPr="000C2EC2" w:rsidRDefault="00CE3AEF" w:rsidP="0087172F">
            <w:p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A01D6" w:rsidRDefault="00CE3AEF" w:rsidP="00766952">
            <w:pPr>
              <w:pStyle w:val="NormalWeb"/>
              <w:spacing w:before="0" w:beforeAutospacing="0" w:after="0" w:afterAutospacing="0" w:line="276" w:lineRule="auto"/>
            </w:pPr>
            <w:r w:rsidRPr="00CA01D6">
              <w:rPr>
                <w:rFonts w:ascii="Arial" w:hAnsi="Arial" w:cs="Arial"/>
                <w:color w:val="000000"/>
                <w:sz w:val="22"/>
                <w:szCs w:val="22"/>
              </w:rPr>
              <w:t>Novellen henvender sig til …</w:t>
            </w:r>
          </w:p>
          <w:p w:rsidR="00CE3AEF" w:rsidRPr="00CF68AD" w:rsidRDefault="00CE3AEF" w:rsidP="00766952">
            <w:pPr>
              <w:pStyle w:val="NormalWeb"/>
              <w:spacing w:after="0" w:line="276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CA01D6">
              <w:rPr>
                <w:rFonts w:ascii="Arial" w:hAnsi="Arial" w:cs="Arial"/>
                <w:color w:val="000000"/>
                <w:sz w:val="22"/>
                <w:szCs w:val="22"/>
              </w:rPr>
              <w:t>(Forfatteren) vil ...</w:t>
            </w:r>
          </w:p>
        </w:tc>
      </w:tr>
      <w:tr w:rsidR="00CE3AEF" w:rsidRPr="00CF68AD" w:rsidTr="00CE3AEF"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F68AD" w:rsidRDefault="00CE3AEF" w:rsidP="0087172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3AEF" w:rsidRPr="00CF68AD" w:rsidTr="00CE3AEF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pStyle w:val="NormalWeb"/>
              <w:spacing w:before="0" w:beforeAutospacing="0" w:after="0" w:afterAutospacing="0"/>
              <w:ind w:left="100" w:right="10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Perspektiver</w:t>
            </w: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left="100" w:right="1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Sammenlign novellen med andet</w:t>
            </w:r>
            <w:r w:rsidR="00AC29A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du</w:t>
            </w: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left="100" w:right="10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 læst eller oplevet.</w:t>
            </w:r>
          </w:p>
          <w:p w:rsidR="00CE3AEF" w:rsidRPr="0053055F" w:rsidRDefault="00CE3AEF" w:rsidP="0087172F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F68AD" w:rsidRDefault="00CE3AEF" w:rsidP="0076695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</w:rPr>
              <w:t>Temaet (handlingen, hovedpersonen) får mig til at tænke på ...</w:t>
            </w:r>
          </w:p>
        </w:tc>
      </w:tr>
      <w:tr w:rsidR="00CE3AEF" w:rsidRPr="00CA01D6" w:rsidTr="00CE3AEF">
        <w:trPr>
          <w:trHeight w:val="57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3AEF" w:rsidRPr="00CA01D6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E3AEF" w:rsidTr="00CE3AEF">
        <w:trPr>
          <w:trHeight w:val="1134"/>
        </w:trPr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AEF" w:rsidRDefault="00CE3AEF" w:rsidP="0087172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Din mening</w:t>
            </w:r>
          </w:p>
          <w:p w:rsidR="00CE3AEF" w:rsidRDefault="00CE3AEF" w:rsidP="0087172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Hvordan oplevede du novellen</w:t>
            </w:r>
            <w:r w:rsidR="00AC29A7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mens</w:t>
            </w: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du læste den og efterfølgende?</w:t>
            </w: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E3AEF" w:rsidRDefault="00CE3AEF" w:rsidP="0087172F">
            <w:pPr>
              <w:pStyle w:val="NormalWeb"/>
              <w:spacing w:before="0" w:beforeAutospacing="0" w:after="0" w:afterAutospacing="0"/>
              <w:ind w:right="1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Da jeg læste novellen …</w:t>
            </w: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Efter jeg har læst novellen, har jeg …</w:t>
            </w:r>
          </w:p>
          <w:p w:rsidR="00CE3AEF" w:rsidRPr="00CA01D6" w:rsidRDefault="00CE3AEF" w:rsidP="0076695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CE3AEF" w:rsidRDefault="00CE3AEF" w:rsidP="00766952">
            <w:pPr>
              <w:spacing w:line="276" w:lineRule="auto"/>
              <w:jc w:val="both"/>
              <w:rPr>
                <w:rFonts w:ascii="Arial" w:eastAsia="Arial" w:hAnsi="Arial" w:cs="Arial"/>
                <w:color w:val="000000" w:themeColor="text1"/>
              </w:rPr>
            </w:pPr>
            <w:r w:rsidRPr="00CA01D6">
              <w:rPr>
                <w:rFonts w:ascii="Arial" w:eastAsia="Times New Roman" w:hAnsi="Arial" w:cs="Arial"/>
                <w:color w:val="000000"/>
                <w:lang w:eastAsia="da-DK"/>
              </w:rPr>
              <w:t>Jeg synes ...</w:t>
            </w:r>
          </w:p>
        </w:tc>
      </w:tr>
    </w:tbl>
    <w:p w:rsidR="00180D70" w:rsidRPr="00180D70" w:rsidRDefault="00180D70" w:rsidP="00D64E96">
      <w:bookmarkStart w:id="0" w:name="_GoBack"/>
      <w:bookmarkEnd w:id="0"/>
    </w:p>
    <w:sectPr w:rsidR="00180D70" w:rsidRPr="00180D70" w:rsidSect="00831642">
      <w:footerReference w:type="default" r:id="rId9"/>
      <w:pgSz w:w="11906" w:h="16838"/>
      <w:pgMar w:top="720" w:right="720" w:bottom="720" w:left="720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712" w:rsidRDefault="00421712" w:rsidP="00816664">
      <w:pPr>
        <w:spacing w:after="0" w:line="240" w:lineRule="auto"/>
      </w:pPr>
      <w:r>
        <w:separator/>
      </w:r>
    </w:p>
  </w:endnote>
  <w:endnote w:type="continuationSeparator" w:id="0">
    <w:p w:rsidR="00421712" w:rsidRDefault="00421712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642" w:rsidRPr="00CF6D24" w:rsidRDefault="00831642" w:rsidP="00831642">
    <w:pPr>
      <w:pStyle w:val="Link"/>
      <w:contextualSpacing/>
    </w:pPr>
    <w:r>
      <w:br/>
      <w:t>©</w:t>
    </w:r>
    <w:r w:rsidR="00AC29A7">
      <w:t xml:space="preserve"> Margit Gade 2017</w:t>
    </w:r>
    <w:r w:rsidRPr="00CF6D24">
      <w:t xml:space="preserve"> </w:t>
    </w:r>
    <w:r w:rsidRPr="00CF6D24">
      <w:rPr>
        <w:b/>
        <w:sz w:val="24"/>
        <w:szCs w:val="24"/>
      </w:rPr>
      <w:t>·</w:t>
    </w:r>
    <w:r w:rsidRPr="00CF6D24">
      <w:rPr>
        <w:sz w:val="24"/>
        <w:szCs w:val="24"/>
      </w:rPr>
      <w:t xml:space="preserve"> </w:t>
    </w:r>
    <w:hyperlink r:id="rId1" w:history="1">
      <w:r w:rsidR="00D3757A" w:rsidRPr="00B7049D">
        <w:rPr>
          <w:rStyle w:val="Hyperlink"/>
          <w:sz w:val="24"/>
          <w:szCs w:val="24"/>
        </w:rPr>
        <w:t>www.margitgade.dk</w:t>
      </w:r>
    </w:hyperlink>
    <w:r w:rsidR="00D3757A">
      <w:rPr>
        <w:sz w:val="24"/>
        <w:szCs w:val="24"/>
      </w:rPr>
      <w:t xml:space="preserve"> </w:t>
    </w:r>
  </w:p>
  <w:p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712" w:rsidRDefault="00421712" w:rsidP="00816664">
      <w:pPr>
        <w:spacing w:after="0" w:line="240" w:lineRule="auto"/>
      </w:pPr>
      <w:r>
        <w:separator/>
      </w:r>
    </w:p>
  </w:footnote>
  <w:footnote w:type="continuationSeparator" w:id="0">
    <w:p w:rsidR="00421712" w:rsidRDefault="00421712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>
      <o:colormru v:ext="edit" colors="#ff6,#fed700,#c9d55b,#c7dc68,#c8dd69,#e2efd9,#ffe5f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1C"/>
    <w:rsid w:val="000210C3"/>
    <w:rsid w:val="000B0003"/>
    <w:rsid w:val="000F05AB"/>
    <w:rsid w:val="000F153B"/>
    <w:rsid w:val="00110F99"/>
    <w:rsid w:val="00180D70"/>
    <w:rsid w:val="001E385D"/>
    <w:rsid w:val="00264F93"/>
    <w:rsid w:val="002C1417"/>
    <w:rsid w:val="002E069D"/>
    <w:rsid w:val="00321A9D"/>
    <w:rsid w:val="00335AB9"/>
    <w:rsid w:val="003567FA"/>
    <w:rsid w:val="003A7DA0"/>
    <w:rsid w:val="0040465F"/>
    <w:rsid w:val="0040633C"/>
    <w:rsid w:val="00421712"/>
    <w:rsid w:val="00451E76"/>
    <w:rsid w:val="004534A7"/>
    <w:rsid w:val="004648D2"/>
    <w:rsid w:val="00490DD4"/>
    <w:rsid w:val="004B762A"/>
    <w:rsid w:val="00506F77"/>
    <w:rsid w:val="005A5C9F"/>
    <w:rsid w:val="005B75CF"/>
    <w:rsid w:val="005D055F"/>
    <w:rsid w:val="005E351F"/>
    <w:rsid w:val="006010C8"/>
    <w:rsid w:val="00626D9C"/>
    <w:rsid w:val="00713D9A"/>
    <w:rsid w:val="0072057A"/>
    <w:rsid w:val="00724EBD"/>
    <w:rsid w:val="00766952"/>
    <w:rsid w:val="007A7FC7"/>
    <w:rsid w:val="007D4756"/>
    <w:rsid w:val="007F0960"/>
    <w:rsid w:val="007F0E46"/>
    <w:rsid w:val="007F5043"/>
    <w:rsid w:val="00816664"/>
    <w:rsid w:val="00831642"/>
    <w:rsid w:val="00840137"/>
    <w:rsid w:val="0086321C"/>
    <w:rsid w:val="00876501"/>
    <w:rsid w:val="00882D1B"/>
    <w:rsid w:val="008D3581"/>
    <w:rsid w:val="008E6EE7"/>
    <w:rsid w:val="008E75C7"/>
    <w:rsid w:val="008F2C41"/>
    <w:rsid w:val="00915A0B"/>
    <w:rsid w:val="00990BD1"/>
    <w:rsid w:val="00A156FC"/>
    <w:rsid w:val="00AA707D"/>
    <w:rsid w:val="00AC29A7"/>
    <w:rsid w:val="00AC76BA"/>
    <w:rsid w:val="00AF6976"/>
    <w:rsid w:val="00B12A7C"/>
    <w:rsid w:val="00B21060"/>
    <w:rsid w:val="00BA6C60"/>
    <w:rsid w:val="00BD59CF"/>
    <w:rsid w:val="00C008DB"/>
    <w:rsid w:val="00C018C8"/>
    <w:rsid w:val="00C632F7"/>
    <w:rsid w:val="00C762BC"/>
    <w:rsid w:val="00CC110B"/>
    <w:rsid w:val="00CE3AEF"/>
    <w:rsid w:val="00D25E2E"/>
    <w:rsid w:val="00D35068"/>
    <w:rsid w:val="00D3757A"/>
    <w:rsid w:val="00D64E96"/>
    <w:rsid w:val="00DA7ABE"/>
    <w:rsid w:val="00DA7B7F"/>
    <w:rsid w:val="00DC193A"/>
    <w:rsid w:val="00E07FE9"/>
    <w:rsid w:val="00E25FA8"/>
    <w:rsid w:val="00E26645"/>
    <w:rsid w:val="00E42763"/>
    <w:rsid w:val="00E57366"/>
    <w:rsid w:val="00EB77A5"/>
    <w:rsid w:val="00ED1BCE"/>
    <w:rsid w:val="00F465C3"/>
    <w:rsid w:val="00FA20E5"/>
    <w:rsid w:val="00FA409C"/>
    <w:rsid w:val="00FA46AC"/>
    <w:rsid w:val="00FA757E"/>
    <w:rsid w:val="00FD5711"/>
    <w:rsid w:val="00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,#ffe5f6"/>
    </o:shapedefaults>
    <o:shapelayout v:ext="edit">
      <o:idmap v:ext="edit" data="1"/>
    </o:shapelayout>
  </w:shapeDefaults>
  <w:decimalSymbol w:val=","/>
  <w:listSeparator w:val=";"/>
  <w14:docId w14:val="5E1330AF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  <w:style w:type="paragraph" w:styleId="NormalWeb">
    <w:name w:val="Normal (Web)"/>
    <w:basedOn w:val="Normal"/>
    <w:uiPriority w:val="99"/>
    <w:unhideWhenUsed/>
    <w:rsid w:val="00FA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Margit Gade</cp:lastModifiedBy>
  <cp:revision>8</cp:revision>
  <cp:lastPrinted>2012-01-22T15:06:00Z</cp:lastPrinted>
  <dcterms:created xsi:type="dcterms:W3CDTF">2017-10-18T19:31:00Z</dcterms:created>
  <dcterms:modified xsi:type="dcterms:W3CDTF">2017-12-04T10:28:00Z</dcterms:modified>
</cp:coreProperties>
</file>